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3F3C2A"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F44691" w:rsidRPr="00F44691" w:rsidRDefault="00F44691" w:rsidP="00D0348B">
      <w:pPr>
        <w:jc w:val="center"/>
        <w:rPr>
          <w:b/>
          <w:bCs/>
          <w:sz w:val="18"/>
          <w:szCs w:val="18"/>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C3308B"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9321F5" w:rsidP="009321F5">
            <w:pPr>
              <w:ind w:left="57"/>
              <w:rPr>
                <w:rStyle w:val="SUBST"/>
                <w:sz w:val="20"/>
              </w:rPr>
            </w:pPr>
            <w:r>
              <w:rPr>
                <w:rStyle w:val="SUBST"/>
                <w:sz w:val="20"/>
              </w:rPr>
              <w:t>21</w:t>
            </w:r>
            <w:r w:rsidR="00D0348B" w:rsidRPr="008B0AE8">
              <w:rPr>
                <w:rStyle w:val="SUBST"/>
                <w:sz w:val="20"/>
              </w:rPr>
              <w:t>.</w:t>
            </w:r>
            <w:r>
              <w:rPr>
                <w:rStyle w:val="SUBST"/>
                <w:sz w:val="20"/>
              </w:rPr>
              <w:t>04</w:t>
            </w:r>
            <w:r w:rsidR="00D0348B" w:rsidRPr="008B0AE8">
              <w:rPr>
                <w:rStyle w:val="SUBST"/>
                <w:sz w:val="20"/>
              </w:rPr>
              <w:t>.202</w:t>
            </w:r>
            <w:r w:rsidR="007A04E9">
              <w:rPr>
                <w:rStyle w:val="SUBST"/>
                <w:sz w:val="20"/>
              </w:rPr>
              <w:t>6</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Default="00C76045" w:rsidP="00937026">
            <w:pPr>
              <w:autoSpaceDE/>
              <w:autoSpaceDN/>
              <w:spacing w:before="60"/>
              <w:ind w:left="57" w:right="113"/>
              <w:jc w:val="both"/>
              <w:rPr>
                <w:rFonts w:eastAsia="Calibri"/>
                <w:b/>
                <w:i/>
              </w:rPr>
            </w:pPr>
            <w:r w:rsidRPr="00C76045">
              <w:rPr>
                <w:rFonts w:eastAsia="Calibri"/>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
          <w:p w:rsidR="009321F5" w:rsidRPr="00EB2AD7" w:rsidRDefault="00C76045" w:rsidP="007C4091">
            <w:pPr>
              <w:autoSpaceDE/>
              <w:autoSpaceDN/>
              <w:spacing w:before="60"/>
              <w:ind w:left="57" w:right="113"/>
              <w:jc w:val="both"/>
              <w:rPr>
                <w:b/>
                <w:bCs/>
                <w:i/>
                <w:iCs/>
              </w:rPr>
            </w:pPr>
            <w:r w:rsidRPr="00C76045">
              <w:rPr>
                <w:rFonts w:eastAsia="Calibri"/>
              </w:rPr>
              <w:t xml:space="preserve">2.2. </w:t>
            </w:r>
            <w:proofErr w:type="gramStart"/>
            <w:r w:rsidRPr="00C76045">
              <w:rPr>
                <w:rFonts w:eastAsia="Calibri"/>
              </w:rPr>
              <w:t xml:space="preserve">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009321F5" w:rsidRPr="00EB2AD7">
              <w:rPr>
                <w:b/>
                <w:bCs/>
                <w:i/>
                <w:iCs/>
              </w:rPr>
              <w:t>акционеры эмитента</w:t>
            </w:r>
            <w:r w:rsidR="009321F5">
              <w:rPr>
                <w:b/>
                <w:bCs/>
                <w:i/>
                <w:iCs/>
              </w:rPr>
              <w:t xml:space="preserve"> </w:t>
            </w:r>
            <w:r w:rsidR="009321F5" w:rsidRPr="007C4091">
              <w:rPr>
                <w:b/>
                <w:bCs/>
                <w:i/>
                <w:iCs/>
              </w:rPr>
              <w:t>на дату определения (фиксации) лиц, имеющие право голоса при принятии решений общим собранием акционеров эмитента путем заочного голосования, состоявшегося 20 апреля 2026 г.</w:t>
            </w:r>
            <w:r w:rsidR="009321F5" w:rsidRPr="00EB2AD7">
              <w:rPr>
                <w:b/>
                <w:bCs/>
                <w:i/>
                <w:iCs/>
              </w:rPr>
              <w:t>, голосовавшие против или не участвовавшие в голосовании по вопросу о размещении посредством закрытой подписки акций</w:t>
            </w:r>
            <w:proofErr w:type="gramEnd"/>
            <w:r w:rsidR="009321F5" w:rsidRPr="00EB2AD7">
              <w:rPr>
                <w:b/>
                <w:bCs/>
                <w:i/>
                <w:iCs/>
              </w:rPr>
              <w:t xml:space="preserve"> (</w:t>
            </w:r>
            <w:proofErr w:type="gramStart"/>
            <w:r w:rsidR="009321F5" w:rsidRPr="00EB2AD7">
              <w:rPr>
                <w:b/>
                <w:bCs/>
                <w:i/>
                <w:iCs/>
              </w:rPr>
              <w:t>по вопросу 8 «Увеличение уставного капитала Общества путем размещения дополнительных акций» повестки дня заочного голосования</w:t>
            </w:r>
            <w:r w:rsidR="009321F5">
              <w:rPr>
                <w:b/>
                <w:bCs/>
                <w:i/>
                <w:iCs/>
              </w:rPr>
              <w:t xml:space="preserve"> </w:t>
            </w:r>
            <w:r w:rsidR="009321F5" w:rsidRPr="007C4091">
              <w:rPr>
                <w:b/>
                <w:bCs/>
                <w:i/>
                <w:iCs/>
              </w:rPr>
              <w:t>для принятия решений общим собранием акционеров эмитента 20 апреля 2026 г., протокол № 1-2026 от 21 апреля 2026 г.</w:t>
            </w:r>
            <w:r w:rsidR="009321F5" w:rsidRPr="00EB2AD7">
              <w:rPr>
                <w:b/>
                <w:bCs/>
                <w:i/>
                <w:iCs/>
              </w:rPr>
              <w:t>), имеют преимущественное право приобретения размещаемых посредством закрытой подписки дополнительных обыкновенных акций эмитента в количестве, пропорциональном количеству принадлежащих им обыкновенных акций эмитента</w:t>
            </w:r>
            <w:r w:rsidR="009321F5">
              <w:rPr>
                <w:b/>
                <w:bCs/>
                <w:i/>
                <w:iCs/>
              </w:rPr>
              <w:t>,</w:t>
            </w:r>
            <w:r w:rsidR="009321F5" w:rsidRPr="00EB2AD7">
              <w:rPr>
                <w:b/>
                <w:bCs/>
                <w:i/>
                <w:iCs/>
              </w:rPr>
              <w:t xml:space="preserve"> в соответствии со статьями 40 и</w:t>
            </w:r>
            <w:proofErr w:type="gramEnd"/>
            <w:r w:rsidR="009321F5" w:rsidRPr="00EB2AD7">
              <w:rPr>
                <w:b/>
                <w:bCs/>
                <w:i/>
                <w:iCs/>
              </w:rPr>
              <w:t xml:space="preserve"> 41 Федерального закона от 26.12.1995 № 208-ФЗ «Об акционерных обществах». </w:t>
            </w:r>
          </w:p>
          <w:p w:rsidR="009321F5" w:rsidRPr="007C4091" w:rsidRDefault="00C76045" w:rsidP="009321F5">
            <w:pPr>
              <w:autoSpaceDE/>
              <w:autoSpaceDN/>
              <w:spacing w:before="60"/>
              <w:ind w:left="57" w:right="113"/>
              <w:jc w:val="both"/>
              <w:rPr>
                <w:rFonts w:eastAsia="Calibri"/>
                <w:b/>
                <w:i/>
              </w:rPr>
            </w:pPr>
            <w:r w:rsidRPr="00C76045">
              <w:rPr>
                <w:rFonts w:eastAsia="Calibri"/>
              </w:rPr>
              <w:t xml:space="preserve">2.3. </w:t>
            </w:r>
            <w:proofErr w:type="gramStart"/>
            <w:r w:rsidRPr="00C76045">
              <w:rPr>
                <w:rFonts w:eastAsia="Calibri"/>
              </w:rPr>
              <w:t xml:space="preserve">Дата, на которую определяются (фиксируются) лица, имеющие право на осуществление прав по ценным бумагам эмитента: </w:t>
            </w:r>
            <w:r w:rsidR="007A04E9">
              <w:rPr>
                <w:rFonts w:eastAsia="Calibri"/>
                <w:b/>
                <w:i/>
              </w:rPr>
              <w:t>2</w:t>
            </w:r>
            <w:r w:rsidR="00417EB0">
              <w:rPr>
                <w:rFonts w:eastAsia="Calibri"/>
                <w:b/>
                <w:i/>
              </w:rPr>
              <w:t>7</w:t>
            </w:r>
            <w:r w:rsidRPr="00C76045">
              <w:rPr>
                <w:rFonts w:eastAsia="Calibri"/>
                <w:b/>
                <w:i/>
              </w:rPr>
              <w:t xml:space="preserve"> </w:t>
            </w:r>
            <w:r w:rsidR="007A04E9">
              <w:rPr>
                <w:rFonts w:eastAsia="Calibri"/>
                <w:b/>
                <w:i/>
              </w:rPr>
              <w:t>марта</w:t>
            </w:r>
            <w:r w:rsidRPr="00C76045">
              <w:rPr>
                <w:rFonts w:eastAsia="Calibri"/>
                <w:b/>
                <w:i/>
              </w:rPr>
              <w:t xml:space="preserve"> 202</w:t>
            </w:r>
            <w:r w:rsidR="007A04E9">
              <w:rPr>
                <w:rFonts w:eastAsia="Calibri"/>
                <w:b/>
                <w:i/>
              </w:rPr>
              <w:t>6</w:t>
            </w:r>
            <w:r w:rsidRPr="00C76045">
              <w:rPr>
                <w:rFonts w:eastAsia="Calibri"/>
                <w:b/>
                <w:i/>
              </w:rPr>
              <w:t xml:space="preserve"> г.</w:t>
            </w:r>
            <w:r w:rsidRPr="007C4091">
              <w:rPr>
                <w:rFonts w:eastAsia="Calibri"/>
                <w:b/>
                <w:i/>
              </w:rPr>
              <w:t xml:space="preserve"> </w:t>
            </w:r>
            <w:r w:rsidR="009321F5" w:rsidRPr="007C4091">
              <w:rPr>
                <w:rFonts w:eastAsia="Calibri"/>
                <w:b/>
                <w:i/>
              </w:rPr>
              <w:t>(преимущественное право имеют лица, являющиеся акционерами эмитента на 27 марта 2026 г., т</w:t>
            </w:r>
            <w:r w:rsidR="00F921D2">
              <w:rPr>
                <w:rFonts w:eastAsia="Calibri"/>
                <w:b/>
                <w:i/>
              </w:rPr>
              <w:t>о есть</w:t>
            </w:r>
            <w:r w:rsidR="009321F5" w:rsidRPr="007C4091">
              <w:rPr>
                <w:rFonts w:eastAsia="Calibri"/>
                <w:b/>
                <w:i/>
              </w:rPr>
              <w:t xml:space="preserve"> лица, являющиеся акционерами эмитента на дату определения (фиксации) лиц, имеющих право голоса при принятии решений общим собранием акционеров эмитента путем заочного голосования, состоявшегося 20 апреля 2026 г</w:t>
            </w:r>
            <w:proofErr w:type="gramEnd"/>
            <w:r w:rsidR="009321F5" w:rsidRPr="007C4091">
              <w:rPr>
                <w:rFonts w:eastAsia="Calibri"/>
                <w:b/>
                <w:i/>
              </w:rPr>
              <w:t>.</w:t>
            </w:r>
            <w:r w:rsidR="00F921D2">
              <w:rPr>
                <w:rFonts w:eastAsia="Calibri"/>
                <w:b/>
                <w:i/>
              </w:rPr>
              <w:t>,</w:t>
            </w:r>
            <w:r w:rsidR="009321F5" w:rsidRPr="007C4091">
              <w:rPr>
                <w:rFonts w:eastAsia="Calibri"/>
                <w:b/>
                <w:i/>
              </w:rPr>
              <w:t xml:space="preserve"> </w:t>
            </w:r>
            <w:proofErr w:type="gramStart"/>
            <w:r w:rsidR="00F921D2" w:rsidRPr="00EB2AD7">
              <w:rPr>
                <w:b/>
                <w:bCs/>
                <w:i/>
                <w:iCs/>
              </w:rPr>
              <w:t>голосовавшие против или не участвовавшие в голосовании по вопросу о размещении посредством закрытой подписки акций (по вопросу 8 «Увеличение уставного капитала Общества путем размещения дополнительных акций» повестки дня заочного голосования</w:t>
            </w:r>
            <w:r w:rsidR="00F921D2">
              <w:rPr>
                <w:b/>
                <w:bCs/>
                <w:i/>
                <w:iCs/>
              </w:rPr>
              <w:t xml:space="preserve"> </w:t>
            </w:r>
            <w:r w:rsidR="00F921D2" w:rsidRPr="007C4091">
              <w:rPr>
                <w:b/>
                <w:bCs/>
                <w:i/>
                <w:iCs/>
              </w:rPr>
              <w:t>для принятия решений общим собранием акционеров эмитента 20 апреля 2026 г., протокол № 1-2026 от 21 апреля 2026 г.</w:t>
            </w:r>
            <w:r w:rsidR="00F921D2" w:rsidRPr="00EB2AD7">
              <w:rPr>
                <w:b/>
                <w:bCs/>
                <w:i/>
                <w:iCs/>
              </w:rPr>
              <w:t>)</w:t>
            </w:r>
            <w:r w:rsidR="009321F5" w:rsidRPr="007C4091">
              <w:rPr>
                <w:rFonts w:eastAsia="Calibri"/>
                <w:b/>
                <w:i/>
              </w:rPr>
              <w:t xml:space="preserve">). </w:t>
            </w:r>
            <w:proofErr w:type="gramEnd"/>
          </w:p>
          <w:p w:rsidR="00706C9A" w:rsidRPr="009B7DF0" w:rsidRDefault="00C76045" w:rsidP="00FB5C36">
            <w:pPr>
              <w:autoSpaceDE/>
              <w:autoSpaceDN/>
              <w:spacing w:before="60" w:after="60"/>
              <w:ind w:left="57" w:right="113"/>
              <w:jc w:val="both"/>
              <w:rPr>
                <w:rFonts w:eastAsia="Calibri"/>
              </w:rPr>
            </w:pPr>
            <w:r w:rsidRPr="00C76045">
              <w:rPr>
                <w:rFonts w:eastAsia="Calibri"/>
              </w:rPr>
              <w:t xml:space="preserve">2.4. 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bookmarkStart w:id="0" w:name="_GoBack"/>
            <w:bookmarkEnd w:id="0"/>
            <w:r w:rsidR="007A04E9">
              <w:rPr>
                <w:rFonts w:eastAsia="Calibri"/>
                <w:b/>
                <w:i/>
              </w:rPr>
              <w:t>12</w:t>
            </w:r>
            <w:r w:rsidR="007E0831">
              <w:rPr>
                <w:rFonts w:eastAsia="Calibri"/>
                <w:b/>
                <w:i/>
              </w:rPr>
              <w:t xml:space="preserve"> </w:t>
            </w:r>
            <w:r w:rsidR="007A04E9">
              <w:rPr>
                <w:rFonts w:eastAsia="Calibri"/>
                <w:b/>
                <w:i/>
              </w:rPr>
              <w:t>марта</w:t>
            </w:r>
            <w:r w:rsidR="007E0831">
              <w:rPr>
                <w:rFonts w:eastAsia="Calibri"/>
                <w:b/>
                <w:i/>
              </w:rPr>
              <w:t xml:space="preserve"> 202</w:t>
            </w:r>
            <w:r w:rsidR="007A04E9">
              <w:rPr>
                <w:rFonts w:eastAsia="Calibri"/>
                <w:b/>
                <w:i/>
              </w:rPr>
              <w:t>6</w:t>
            </w:r>
            <w:r w:rsidR="007E0831">
              <w:rPr>
                <w:rFonts w:eastAsia="Calibri"/>
                <w:b/>
                <w:i/>
              </w:rPr>
              <w:t xml:space="preserve"> г., п</w:t>
            </w:r>
            <w:r w:rsidRPr="00C76045">
              <w:rPr>
                <w:rFonts w:eastAsia="Calibri"/>
                <w:b/>
                <w:i/>
              </w:rPr>
              <w:t xml:space="preserve">ротокол заседания Совета директоров ПАО «РОСИНТЕР РЕСТОРАНТС ХОЛДИНГ» № </w:t>
            </w:r>
            <w:r w:rsidR="007A04E9">
              <w:rPr>
                <w:rFonts w:eastAsia="Calibri"/>
                <w:b/>
                <w:i/>
              </w:rPr>
              <w:t>1</w:t>
            </w:r>
            <w:r w:rsidRPr="00C76045">
              <w:rPr>
                <w:rFonts w:eastAsia="Calibri"/>
                <w:b/>
                <w:i/>
              </w:rPr>
              <w:t>/СД-202</w:t>
            </w:r>
            <w:r w:rsidR="007A04E9">
              <w:rPr>
                <w:rFonts w:eastAsia="Calibri"/>
                <w:b/>
                <w:i/>
              </w:rPr>
              <w:t>6</w:t>
            </w:r>
            <w:r w:rsidRPr="00C76045">
              <w:rPr>
                <w:rFonts w:eastAsia="Calibri"/>
                <w:b/>
                <w:i/>
              </w:rPr>
              <w:t xml:space="preserve"> от </w:t>
            </w:r>
            <w:r w:rsidR="007A04E9">
              <w:rPr>
                <w:rFonts w:eastAsia="Calibri"/>
                <w:b/>
                <w:i/>
              </w:rPr>
              <w:t>1</w:t>
            </w:r>
            <w:r w:rsidR="00417EB0">
              <w:rPr>
                <w:rFonts w:eastAsia="Calibri"/>
                <w:b/>
                <w:i/>
              </w:rPr>
              <w:t>3</w:t>
            </w:r>
            <w:r w:rsidRPr="00C76045">
              <w:rPr>
                <w:rFonts w:eastAsia="Calibri"/>
                <w:b/>
                <w:i/>
              </w:rPr>
              <w:t xml:space="preserve"> </w:t>
            </w:r>
            <w:r w:rsidR="007A04E9">
              <w:rPr>
                <w:rFonts w:eastAsia="Calibri"/>
                <w:b/>
                <w:i/>
              </w:rPr>
              <w:t>марта</w:t>
            </w:r>
            <w:r w:rsidRPr="00C76045">
              <w:rPr>
                <w:rFonts w:eastAsia="Calibri"/>
                <w:b/>
                <w:i/>
              </w:rPr>
              <w:t xml:space="preserve"> 202</w:t>
            </w:r>
            <w:r w:rsidR="007A04E9">
              <w:rPr>
                <w:rFonts w:eastAsia="Calibri"/>
                <w:b/>
                <w:i/>
              </w:rPr>
              <w:t>6</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7C4091">
            <w:pPr>
              <w:ind w:left="57"/>
            </w:pPr>
            <w:r w:rsidRPr="009B7DF0">
              <w:t xml:space="preserve">3.2. Дата: </w:t>
            </w:r>
            <w:r w:rsidRPr="009B7DF0">
              <w:rPr>
                <w:b/>
                <w:bCs/>
                <w:i/>
                <w:iCs/>
              </w:rPr>
              <w:t>«</w:t>
            </w:r>
            <w:r w:rsidR="007C4091">
              <w:rPr>
                <w:b/>
                <w:bCs/>
                <w:i/>
                <w:iCs/>
              </w:rPr>
              <w:t>22</w:t>
            </w:r>
            <w:r w:rsidRPr="009B7DF0">
              <w:rPr>
                <w:b/>
                <w:bCs/>
                <w:i/>
                <w:iCs/>
              </w:rPr>
              <w:t>»</w:t>
            </w:r>
            <w:r w:rsidR="003E24F3" w:rsidRPr="009B7DF0">
              <w:rPr>
                <w:b/>
                <w:bCs/>
                <w:i/>
                <w:iCs/>
              </w:rPr>
              <w:t xml:space="preserve"> </w:t>
            </w:r>
            <w:r w:rsidR="007C4091">
              <w:rPr>
                <w:b/>
                <w:bCs/>
                <w:i/>
                <w:iCs/>
              </w:rPr>
              <w:t>апреля</w:t>
            </w:r>
            <w:r w:rsidR="003D4E9B" w:rsidRPr="009B7DF0">
              <w:rPr>
                <w:b/>
                <w:bCs/>
                <w:i/>
                <w:iCs/>
              </w:rPr>
              <w:t xml:space="preserve"> </w:t>
            </w:r>
            <w:r w:rsidR="003A46D2" w:rsidRPr="009B7DF0">
              <w:rPr>
                <w:b/>
                <w:bCs/>
                <w:i/>
                <w:iCs/>
              </w:rPr>
              <w:t>202</w:t>
            </w:r>
            <w:r w:rsidR="007A04E9">
              <w:rPr>
                <w:b/>
                <w:bCs/>
                <w:i/>
                <w:iCs/>
              </w:rPr>
              <w:t>6</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08B" w:rsidRDefault="00C3308B">
      <w:r>
        <w:separator/>
      </w:r>
    </w:p>
  </w:endnote>
  <w:endnote w:type="continuationSeparator" w:id="0">
    <w:p w:rsidR="00C3308B" w:rsidRDefault="00C3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08B" w:rsidRDefault="00C3308B">
      <w:r>
        <w:separator/>
      </w:r>
    </w:p>
  </w:footnote>
  <w:footnote w:type="continuationSeparator" w:id="0">
    <w:p w:rsidR="00C3308B" w:rsidRDefault="00C33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5EC6"/>
    <w:rsid w:val="00016691"/>
    <w:rsid w:val="00017970"/>
    <w:rsid w:val="00023125"/>
    <w:rsid w:val="000246F4"/>
    <w:rsid w:val="0003253D"/>
    <w:rsid w:val="00032986"/>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472A4"/>
    <w:rsid w:val="00250FE1"/>
    <w:rsid w:val="002526C2"/>
    <w:rsid w:val="00253639"/>
    <w:rsid w:val="0026519B"/>
    <w:rsid w:val="00265359"/>
    <w:rsid w:val="00265491"/>
    <w:rsid w:val="00267592"/>
    <w:rsid w:val="00271DA8"/>
    <w:rsid w:val="002773AA"/>
    <w:rsid w:val="002869CD"/>
    <w:rsid w:val="00287C6D"/>
    <w:rsid w:val="00291724"/>
    <w:rsid w:val="0029262F"/>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17EB0"/>
    <w:rsid w:val="00420BDA"/>
    <w:rsid w:val="0042126E"/>
    <w:rsid w:val="004217DA"/>
    <w:rsid w:val="00423C6D"/>
    <w:rsid w:val="00424673"/>
    <w:rsid w:val="004266A8"/>
    <w:rsid w:val="00427772"/>
    <w:rsid w:val="00427F4C"/>
    <w:rsid w:val="0044313F"/>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4449"/>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1ECD"/>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481E"/>
    <w:rsid w:val="00706C9A"/>
    <w:rsid w:val="00706D13"/>
    <w:rsid w:val="007102F3"/>
    <w:rsid w:val="007156C6"/>
    <w:rsid w:val="00726DF9"/>
    <w:rsid w:val="00743A5A"/>
    <w:rsid w:val="0074564A"/>
    <w:rsid w:val="00752752"/>
    <w:rsid w:val="0075550B"/>
    <w:rsid w:val="00762730"/>
    <w:rsid w:val="0076723F"/>
    <w:rsid w:val="00770F60"/>
    <w:rsid w:val="00771DC2"/>
    <w:rsid w:val="00772250"/>
    <w:rsid w:val="00775DE3"/>
    <w:rsid w:val="00783B4A"/>
    <w:rsid w:val="00784655"/>
    <w:rsid w:val="00785DFC"/>
    <w:rsid w:val="00794D38"/>
    <w:rsid w:val="00796514"/>
    <w:rsid w:val="00796E85"/>
    <w:rsid w:val="00797149"/>
    <w:rsid w:val="007A04E9"/>
    <w:rsid w:val="007A139E"/>
    <w:rsid w:val="007A5449"/>
    <w:rsid w:val="007B11AF"/>
    <w:rsid w:val="007B1A31"/>
    <w:rsid w:val="007B47F6"/>
    <w:rsid w:val="007B7BF4"/>
    <w:rsid w:val="007C2B20"/>
    <w:rsid w:val="007C4091"/>
    <w:rsid w:val="007C42E8"/>
    <w:rsid w:val="007C6515"/>
    <w:rsid w:val="007C6911"/>
    <w:rsid w:val="007D1287"/>
    <w:rsid w:val="007D1C50"/>
    <w:rsid w:val="007D2A51"/>
    <w:rsid w:val="007D3B4C"/>
    <w:rsid w:val="007D6308"/>
    <w:rsid w:val="007E0831"/>
    <w:rsid w:val="007E2437"/>
    <w:rsid w:val="007E4646"/>
    <w:rsid w:val="007E5207"/>
    <w:rsid w:val="007E58D3"/>
    <w:rsid w:val="007E7791"/>
    <w:rsid w:val="007E7DDB"/>
    <w:rsid w:val="00801AF5"/>
    <w:rsid w:val="0080305E"/>
    <w:rsid w:val="00804BD0"/>
    <w:rsid w:val="00812144"/>
    <w:rsid w:val="0081511C"/>
    <w:rsid w:val="00817BBF"/>
    <w:rsid w:val="00823EC2"/>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63E"/>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21F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08B"/>
    <w:rsid w:val="00C337EB"/>
    <w:rsid w:val="00C425A3"/>
    <w:rsid w:val="00C44147"/>
    <w:rsid w:val="00C5182C"/>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24303"/>
    <w:rsid w:val="00D36239"/>
    <w:rsid w:val="00D41091"/>
    <w:rsid w:val="00D41D2A"/>
    <w:rsid w:val="00D42E1F"/>
    <w:rsid w:val="00D43732"/>
    <w:rsid w:val="00D547C2"/>
    <w:rsid w:val="00D5688C"/>
    <w:rsid w:val="00D56B3E"/>
    <w:rsid w:val="00D61523"/>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E7485"/>
    <w:rsid w:val="00DF1123"/>
    <w:rsid w:val="00DF16CD"/>
    <w:rsid w:val="00DF2272"/>
    <w:rsid w:val="00DF2639"/>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4689"/>
    <w:rsid w:val="00E76F85"/>
    <w:rsid w:val="00E805D4"/>
    <w:rsid w:val="00E9409B"/>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1D2"/>
    <w:rsid w:val="00F92F67"/>
    <w:rsid w:val="00F94E31"/>
    <w:rsid w:val="00FA52B5"/>
    <w:rsid w:val="00FB2726"/>
    <w:rsid w:val="00FB4BB2"/>
    <w:rsid w:val="00FB5C36"/>
    <w:rsid w:val="00FB6C70"/>
    <w:rsid w:val="00FB6F24"/>
    <w:rsid w:val="00FB7B6D"/>
    <w:rsid w:val="00FC044F"/>
    <w:rsid w:val="00FC0993"/>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4140</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5</cp:revision>
  <cp:lastPrinted>2024-05-17T12:14:00Z</cp:lastPrinted>
  <dcterms:created xsi:type="dcterms:W3CDTF">2026-04-22T09:37:00Z</dcterms:created>
  <dcterms:modified xsi:type="dcterms:W3CDTF">2026-04-22T11:57:00Z</dcterms:modified>
</cp:coreProperties>
</file>